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宋体" w:eastAsia="方正小标宋简体" w:cs="宋体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8"/>
          <w:szCs w:val="48"/>
          <w:lang w:eastAsia="zh-CN"/>
        </w:rPr>
        <w:t>延安市</w:t>
      </w:r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“专精特新”中小企业申请表</w:t>
      </w:r>
    </w:p>
    <w:p>
      <w:pPr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>
      <w:pPr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>
      <w:pPr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>
      <w:pPr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>
      <w:pPr>
        <w:spacing w:line="900" w:lineRule="exact"/>
        <w:ind w:firstLine="1510" w:firstLineChars="500"/>
        <w:rPr>
          <w:rFonts w:hint="eastAsia" w:ascii="楷体_GB2312" w:hAnsi="宋体" w:eastAsia="楷体_GB2312" w:cs="宋体"/>
          <w:kern w:val="0"/>
          <w:sz w:val="44"/>
          <w:szCs w:val="4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申请单位：</w:t>
      </w:r>
      <w:r>
        <w:rPr>
          <w:rFonts w:hint="eastAsia" w:ascii="楷体_GB2312" w:hAnsi="宋体" w:eastAsia="楷体_GB2312" w:cs="宋体"/>
          <w:kern w:val="0"/>
          <w:sz w:val="32"/>
          <w:szCs w:val="32"/>
          <w:u w:val="single"/>
        </w:rPr>
        <w:t xml:space="preserve">              （公章）   </w:t>
      </w:r>
      <w:r>
        <w:rPr>
          <w:rFonts w:hint="eastAsia" w:ascii="楷体_GB2312" w:hAnsi="宋体" w:eastAsia="楷体_GB2312" w:cs="宋体"/>
          <w:kern w:val="0"/>
          <w:sz w:val="44"/>
          <w:szCs w:val="44"/>
        </w:rPr>
        <w:t xml:space="preserve"> </w:t>
      </w:r>
    </w:p>
    <w:p>
      <w:pPr>
        <w:spacing w:line="900" w:lineRule="exact"/>
        <w:ind w:firstLine="1510" w:firstLineChars="500"/>
        <w:rPr>
          <w:rFonts w:hint="eastAsia" w:ascii="楷体_GB2312" w:hAnsi="宋体" w:eastAsia="楷体_GB2312" w:cs="宋体"/>
          <w:kern w:val="0"/>
          <w:sz w:val="44"/>
          <w:szCs w:val="4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填表日期：</w:t>
      </w:r>
      <w:r>
        <w:rPr>
          <w:rFonts w:hint="eastAsia" w:ascii="楷体_GB2312" w:hAnsi="宋体" w:eastAsia="楷体_GB2312" w:cs="宋体"/>
          <w:kern w:val="0"/>
          <w:sz w:val="32"/>
          <w:szCs w:val="32"/>
          <w:u w:val="single"/>
        </w:rPr>
        <w:t xml:space="preserve">      年       月      日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 xml:space="preserve"> </w:t>
      </w:r>
    </w:p>
    <w:p>
      <w:pPr>
        <w:spacing w:line="900" w:lineRule="exact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宋体"/>
          <w:kern w:val="0"/>
          <w:sz w:val="36"/>
          <w:szCs w:val="36"/>
        </w:rPr>
      </w:pPr>
    </w:p>
    <w:p>
      <w:pPr>
        <w:jc w:val="center"/>
        <w:rPr>
          <w:rFonts w:hint="eastAsia" w:ascii="黑体" w:hAnsi="黑体" w:eastAsia="黑体" w:cs="宋体"/>
          <w:kern w:val="0"/>
          <w:sz w:val="36"/>
          <w:szCs w:val="36"/>
        </w:rPr>
      </w:pPr>
    </w:p>
    <w:p>
      <w:pPr>
        <w:rPr>
          <w:rFonts w:hint="eastAsia" w:ascii="黑体" w:hAnsi="黑体" w:eastAsia="黑体" w:cs="宋体"/>
          <w:kern w:val="0"/>
          <w:sz w:val="36"/>
          <w:szCs w:val="36"/>
        </w:rPr>
      </w:pPr>
    </w:p>
    <w:p>
      <w:pPr>
        <w:jc w:val="center"/>
        <w:rPr>
          <w:rFonts w:hint="eastAsia" w:ascii="楷体_GB2312" w:hAnsi="黑体" w:eastAsia="楷体_GB2312" w:cs="宋体"/>
          <w:kern w:val="0"/>
          <w:sz w:val="36"/>
          <w:szCs w:val="36"/>
          <w:lang w:eastAsia="zh-CN"/>
        </w:rPr>
      </w:pPr>
      <w:r>
        <w:rPr>
          <w:rFonts w:hint="eastAsia" w:ascii="楷体_GB2312" w:hAnsi="黑体" w:eastAsia="楷体_GB2312" w:cs="宋体"/>
          <w:kern w:val="0"/>
          <w:sz w:val="36"/>
          <w:szCs w:val="36"/>
          <w:lang w:eastAsia="zh-CN"/>
        </w:rPr>
        <w:t>延安市</w:t>
      </w:r>
      <w:r>
        <w:rPr>
          <w:rFonts w:hint="eastAsia" w:ascii="楷体_GB2312" w:hAnsi="黑体" w:eastAsia="楷体_GB2312" w:cs="宋体"/>
          <w:kern w:val="0"/>
          <w:sz w:val="36"/>
          <w:szCs w:val="36"/>
        </w:rPr>
        <w:t>工业和信息化</w:t>
      </w:r>
      <w:r>
        <w:rPr>
          <w:rFonts w:hint="eastAsia" w:ascii="楷体_GB2312" w:hAnsi="黑体" w:eastAsia="楷体_GB2312" w:cs="宋体"/>
          <w:kern w:val="0"/>
          <w:sz w:val="36"/>
          <w:szCs w:val="36"/>
          <w:lang w:eastAsia="zh-CN"/>
        </w:rPr>
        <w:t>局</w:t>
      </w:r>
      <w:bookmarkStart w:id="0" w:name="_GoBack"/>
      <w:bookmarkEnd w:id="0"/>
    </w:p>
    <w:p>
      <w:pPr>
        <w:rPr>
          <w:rFonts w:hint="eastAsia"/>
        </w:rPr>
      </w:pP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010"/>
        <w:gridCol w:w="1646"/>
        <w:gridCol w:w="381"/>
        <w:gridCol w:w="349"/>
        <w:gridCol w:w="351"/>
        <w:gridCol w:w="349"/>
        <w:gridCol w:w="369"/>
        <w:gridCol w:w="876"/>
        <w:gridCol w:w="729"/>
        <w:gridCol w:w="18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b/>
                <w:color w:val="333333"/>
                <w:kern w:val="0"/>
                <w:szCs w:val="21"/>
              </w:rPr>
            </w:pPr>
            <w:r>
              <w:rPr>
                <w:b/>
                <w:color w:val="333333"/>
                <w:kern w:val="0"/>
                <w:szCs w:val="21"/>
              </w:rPr>
              <w:t>一、企业基本情况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4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333333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所在地区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传真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5226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根据《中小企业划型标准》（工信部联企业〔2011〕300号），企业规模属于</w:t>
            </w:r>
          </w:p>
        </w:tc>
        <w:tc>
          <w:tcPr>
            <w:tcW w:w="5226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□中型    □小型    □微型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属于《工业强基工程实施指南（2016-2020年）》“四基”领域中的</w:t>
            </w:r>
          </w:p>
        </w:tc>
        <w:tc>
          <w:tcPr>
            <w:tcW w:w="52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 xml:space="preserve">□核心基础零部件（元器件）  □关键基础材料 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□先进基础工艺              □产业技术基础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78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84" w:firstLineChars="200"/>
              <w:jc w:val="left"/>
              <w:rPr>
                <w:szCs w:val="21"/>
              </w:rPr>
            </w:pPr>
            <w:r>
              <w:rPr>
                <w:szCs w:val="21"/>
              </w:rPr>
              <w:t>按照《国民经济行业分类（GB/T 4754-2011）》的大类行业填写所属行业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具体细分领域名称</w:t>
            </w:r>
          </w:p>
        </w:tc>
        <w:tc>
          <w:tcPr>
            <w:tcW w:w="78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78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□国有       □合资      □民营   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企业主要荣誉</w:t>
            </w:r>
          </w:p>
        </w:tc>
        <w:tc>
          <w:tcPr>
            <w:tcW w:w="78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（例如：获得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市</w:t>
            </w:r>
            <w:r>
              <w:rPr>
                <w:color w:val="000000"/>
                <w:kern w:val="0"/>
                <w:szCs w:val="21"/>
              </w:rPr>
              <w:t>级及以上认定或表彰）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060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二、经济效益指标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重要指标（近2年）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szCs w:val="21"/>
              </w:rPr>
              <w:t>年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营业收入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万元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主营业务收入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万元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主营业务收入增长率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%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利润总额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万元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净利润总额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万元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净利润增长率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%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万元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负债总额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万元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资产负债率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%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上缴税金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万元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从业人数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人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其中：本科及以上学历人数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人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9060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三、专业化程度指标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主导产品名称</w:t>
            </w:r>
          </w:p>
        </w:tc>
        <w:tc>
          <w:tcPr>
            <w:tcW w:w="1646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75" w:type="dxa"/>
            <w:gridSpan w:val="6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从事该产品领域的时间（单位：年）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产品简介</w:t>
            </w:r>
          </w:p>
        </w:tc>
        <w:tc>
          <w:tcPr>
            <w:tcW w:w="6872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9060" w:type="dxa"/>
            <w:gridSpan w:val="1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主导产品为哪些知名企业直接配套:</w:t>
            </w:r>
            <w:r>
              <w:rPr>
                <w:kern w:val="0"/>
                <w:szCs w:val="21"/>
                <w:u w:val="single"/>
              </w:rPr>
              <w:t xml:space="preserve">                                                  </w:t>
            </w:r>
            <w:r>
              <w:rPr>
                <w:szCs w:val="21"/>
              </w:rPr>
              <w:t>，</w:t>
            </w:r>
          </w:p>
          <w:p>
            <w:pPr>
              <w:rPr>
                <w:szCs w:val="21"/>
              </w:rPr>
            </w:pPr>
            <w:r>
              <w:rPr>
                <w:kern w:val="0"/>
                <w:szCs w:val="21"/>
                <w:u w:val="single"/>
              </w:rPr>
              <w:t xml:space="preserve">          </w:t>
            </w:r>
            <w:r>
              <w:rPr>
                <w:szCs w:val="21"/>
              </w:rPr>
              <w:t>（是/否）为主要供应商。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重要指标（近2年）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szCs w:val="21"/>
              </w:rPr>
              <w:t>年</w:t>
            </w:r>
          </w:p>
        </w:tc>
        <w:tc>
          <w:tcPr>
            <w:tcW w:w="41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主导产品销售收入占本企业营业收入比重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%</w:t>
            </w:r>
          </w:p>
        </w:tc>
        <w:tc>
          <w:tcPr>
            <w:tcW w:w="41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主导产品在国内市场占有率及排名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%（ ）</w:t>
            </w:r>
          </w:p>
        </w:tc>
        <w:tc>
          <w:tcPr>
            <w:tcW w:w="41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%（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主导产品在省内市场占有率及排名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%（ ）</w:t>
            </w:r>
          </w:p>
        </w:tc>
        <w:tc>
          <w:tcPr>
            <w:tcW w:w="41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%（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left"/>
              <w:rPr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主导产品在</w:t>
            </w:r>
            <w:r>
              <w:rPr>
                <w:rFonts w:hint="eastAsia"/>
                <w:szCs w:val="21"/>
                <w:lang w:eastAsia="zh-CN"/>
              </w:rPr>
              <w:t>市</w:t>
            </w:r>
            <w:r>
              <w:rPr>
                <w:szCs w:val="21"/>
              </w:rPr>
              <w:t>内市场占有率及排名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%（ ）</w:t>
            </w:r>
          </w:p>
        </w:tc>
        <w:tc>
          <w:tcPr>
            <w:tcW w:w="4145" w:type="dxa"/>
            <w:gridSpan w:val="5"/>
            <w:vAlign w:val="center"/>
          </w:tcPr>
          <w:p>
            <w:pPr>
              <w:jc w:val="center"/>
              <w:rPr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%（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060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四、创新能力指标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科研机构建设情况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技术研究院</w:t>
            </w:r>
          </w:p>
        </w:tc>
        <w:tc>
          <w:tcPr>
            <w:tcW w:w="5226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 xml:space="preserve">国家级  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 xml:space="preserve">省级   </w:t>
            </w:r>
            <w:r>
              <w:rPr>
                <w:rFonts w:hint="eastAsia"/>
                <w:szCs w:val="21"/>
                <w:lang w:eastAsia="zh-CN"/>
              </w:rPr>
              <w:t>□市</w:t>
            </w:r>
            <w:r>
              <w:rPr>
                <w:szCs w:val="21"/>
              </w:rPr>
              <w:t xml:space="preserve">级   </w:t>
            </w:r>
            <w:r>
              <w:rPr>
                <w:kern w:val="0"/>
                <w:szCs w:val="21"/>
                <w:u w:val="single"/>
              </w:rPr>
              <w:t xml:space="preserve">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ind w:firstLine="1536" w:firstLineChars="800"/>
              <w:rPr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企业技术中心</w:t>
            </w:r>
          </w:p>
        </w:tc>
        <w:tc>
          <w:tcPr>
            <w:tcW w:w="5226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 xml:space="preserve">国家级  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 xml:space="preserve">省级   </w:t>
            </w:r>
            <w:r>
              <w:rPr>
                <w:rFonts w:hint="eastAsia"/>
                <w:szCs w:val="21"/>
                <w:lang w:eastAsia="zh-CN"/>
              </w:rPr>
              <w:t>□市</w:t>
            </w:r>
            <w:r>
              <w:rPr>
                <w:szCs w:val="21"/>
              </w:rPr>
              <w:t xml:space="preserve">级   </w:t>
            </w:r>
            <w:r>
              <w:rPr>
                <w:kern w:val="0"/>
                <w:szCs w:val="21"/>
                <w:u w:val="single"/>
              </w:rPr>
              <w:t xml:space="preserve">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ind w:firstLine="1536" w:firstLineChars="800"/>
              <w:rPr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企业工程中心</w:t>
            </w:r>
          </w:p>
        </w:tc>
        <w:tc>
          <w:tcPr>
            <w:tcW w:w="5226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 xml:space="preserve">国家级  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 xml:space="preserve">省级   </w:t>
            </w:r>
            <w:r>
              <w:rPr>
                <w:rFonts w:hint="eastAsia"/>
                <w:szCs w:val="21"/>
                <w:lang w:eastAsia="zh-CN"/>
              </w:rPr>
              <w:t>□市</w:t>
            </w:r>
            <w:r>
              <w:rPr>
                <w:szCs w:val="21"/>
              </w:rPr>
              <w:t xml:space="preserve">级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kern w:val="0"/>
                <w:szCs w:val="21"/>
                <w:u w:val="single"/>
              </w:rPr>
              <w:t xml:space="preserve">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ind w:firstLine="1536" w:firstLineChars="800"/>
              <w:rPr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院士专家工作站</w:t>
            </w:r>
          </w:p>
        </w:tc>
        <w:tc>
          <w:tcPr>
            <w:tcW w:w="5226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ind w:firstLine="1536" w:firstLineChars="800"/>
              <w:rPr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博士后工作站</w:t>
            </w:r>
          </w:p>
        </w:tc>
        <w:tc>
          <w:tcPr>
            <w:tcW w:w="5226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企业拥有的核心自主知识产权数量</w:t>
            </w:r>
          </w:p>
        </w:tc>
        <w:tc>
          <w:tcPr>
            <w:tcW w:w="1646" w:type="dxa"/>
            <w:vAlign w:val="center"/>
          </w:tcPr>
          <w:p>
            <w:pPr>
              <w:ind w:right="210"/>
              <w:jc w:val="right"/>
              <w:rPr>
                <w:szCs w:val="21"/>
              </w:rPr>
            </w:pPr>
            <w:r>
              <w:rPr>
                <w:szCs w:val="21"/>
              </w:rPr>
              <w:t>个</w:t>
            </w:r>
          </w:p>
        </w:tc>
        <w:tc>
          <w:tcPr>
            <w:tcW w:w="2675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拥有的核心自主知识产权数量占知识产权总量比重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重要指标（近2年）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szCs w:val="21"/>
              </w:rPr>
              <w:t>年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研发经费总额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万元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研发经费占营业收入比重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%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研发人员占企业全部职工的比重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%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获得专利情况</w:t>
            </w:r>
          </w:p>
        </w:tc>
        <w:tc>
          <w:tcPr>
            <w:tcW w:w="10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有效专利数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项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项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实用新型专利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项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外观设计专利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项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企业拥有软件著作权</w:t>
            </w:r>
          </w:p>
        </w:tc>
        <w:tc>
          <w:tcPr>
            <w:tcW w:w="6872" w:type="dxa"/>
            <w:gridSpan w:val="9"/>
            <w:vAlign w:val="center"/>
          </w:tcPr>
          <w:p>
            <w:pPr>
              <w:ind w:right="210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企业拥有核心技术</w:t>
            </w:r>
          </w:p>
        </w:tc>
        <w:tc>
          <w:tcPr>
            <w:tcW w:w="6872" w:type="dxa"/>
            <w:gridSpan w:val="9"/>
            <w:vAlign w:val="center"/>
          </w:tcPr>
          <w:p>
            <w:pPr>
              <w:ind w:right="210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高新技术企业（有效期内）</w:t>
            </w:r>
          </w:p>
        </w:tc>
        <w:tc>
          <w:tcPr>
            <w:tcW w:w="6872" w:type="dxa"/>
            <w:gridSpan w:val="9"/>
            <w:vAlign w:val="center"/>
          </w:tcPr>
          <w:p>
            <w:pPr>
              <w:ind w:right="210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□</w:t>
            </w:r>
            <w:r>
              <w:rPr>
                <w:bCs/>
                <w:kern w:val="0"/>
                <w:szCs w:val="21"/>
              </w:rPr>
              <w:t xml:space="preserve">是     </w:t>
            </w:r>
            <w:r>
              <w:rPr>
                <w:kern w:val="0"/>
                <w:szCs w:val="21"/>
              </w:rPr>
              <w:t>□</w:t>
            </w:r>
            <w:r>
              <w:rPr>
                <w:bCs/>
                <w:kern w:val="0"/>
                <w:szCs w:val="21"/>
              </w:rPr>
              <w:t>否，  认定时间</w:t>
            </w:r>
            <w:r>
              <w:rPr>
                <w:kern w:val="0"/>
                <w:szCs w:val="21"/>
                <w:u w:val="single"/>
              </w:rPr>
              <w:t xml:space="preserve">  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060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五、经营管理指标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21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产品生产执行标准</w:t>
            </w:r>
          </w:p>
        </w:tc>
        <w:tc>
          <w:tcPr>
            <w:tcW w:w="2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□国际标准  □国家标准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□行业标准</w:t>
            </w:r>
          </w:p>
        </w:tc>
        <w:tc>
          <w:tcPr>
            <w:tcW w:w="30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bCs/>
                <w:color w:val="333333"/>
                <w:kern w:val="0"/>
                <w:szCs w:val="21"/>
              </w:rPr>
              <w:t>产品采用标准全称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企业自主品牌数量</w:t>
            </w:r>
          </w:p>
        </w:tc>
        <w:tc>
          <w:tcPr>
            <w:tcW w:w="2027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个</w:t>
            </w:r>
          </w:p>
        </w:tc>
        <w:tc>
          <w:tcPr>
            <w:tcW w:w="3023" w:type="dxa"/>
            <w:gridSpan w:val="6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中国驰名商标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9" w:hRule="atLeast"/>
          <w:jc w:val="center"/>
        </w:trPr>
        <w:tc>
          <w:tcPr>
            <w:tcW w:w="21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企业详细情况介绍</w:t>
            </w:r>
          </w:p>
        </w:tc>
        <w:tc>
          <w:tcPr>
            <w:tcW w:w="6872" w:type="dxa"/>
            <w:gridSpan w:val="9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包括但不限于以下内容:</w:t>
            </w:r>
          </w:p>
          <w:p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一、企业经营管理概况，涵盖企业所从事的细分领域，专注细分领域时间，企业在从事细分领域的地位，企业经营战略，管理团队，法人治理结构等。</w:t>
            </w:r>
          </w:p>
          <w:p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二、企业主营产品情况，包括：产品在相关产业链中的位置及地位，近2年产品销售情况，主要客户群及销售地，企业主要竞争对手及与之对比情况，产品关键性能指标、能耗指标及与国际国内领先水平的对比情况，产品主要加工工艺、技术及与国际国内领先水平的对比情况，知识产权积累和运用情况。</w:t>
            </w:r>
          </w:p>
          <w:p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三、企业创新基本情况，包括：企业技术研发机构建设情况，研发经费的保障情况及激励机制，研发创新带头人及创新团队情况，创新人才培养情况等。</w:t>
            </w:r>
          </w:p>
          <w:p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四、企业制度建设基本情况，包括：企业品牌培育相关制度、产品质量保障相关制度，知识产权保障制度，企业生产安全保障相关制度，应对各类风险机制等。</w:t>
            </w:r>
          </w:p>
          <w:p>
            <w:pPr>
              <w:widowControl/>
              <w:ind w:firstLine="4128" w:firstLineChars="2150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</w:rPr>
              <w:t>（此项可另附页</w:t>
            </w:r>
            <w:r>
              <w:rPr>
                <w:b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企业在节能环保绿色发展的主要做法及履行社会责任，参加公益活动等方面情况</w:t>
            </w:r>
          </w:p>
        </w:tc>
        <w:tc>
          <w:tcPr>
            <w:tcW w:w="6872" w:type="dxa"/>
            <w:gridSpan w:val="9"/>
            <w:vAlign w:val="center"/>
          </w:tcPr>
          <w:p>
            <w:pPr>
              <w:widowControl/>
              <w:jc w:val="left"/>
              <w:rPr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224" w:firstLineChars="2200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（此项可另附页）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企业获得的管理体系认证情况</w:t>
            </w:r>
          </w:p>
        </w:tc>
        <w:tc>
          <w:tcPr>
            <w:tcW w:w="6872" w:type="dxa"/>
            <w:gridSpan w:val="9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多选：</w:t>
            </w:r>
            <w:r>
              <w:rPr>
                <w:szCs w:val="21"/>
              </w:rPr>
              <w:t xml:space="preserve">ISO9000质量管理体系认证或同级认证 </w:t>
            </w:r>
            <w:r>
              <w:rPr>
                <w:kern w:val="0"/>
                <w:szCs w:val="21"/>
              </w:rPr>
              <w:t xml:space="preserve">□  </w:t>
            </w:r>
          </w:p>
          <w:p>
            <w:pPr>
              <w:ind w:firstLine="576" w:firstLineChars="30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ISO14000环境管理体系认证 □</w:t>
            </w:r>
          </w:p>
          <w:p>
            <w:pPr>
              <w:ind w:firstLine="576" w:firstLineChars="300"/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OHSAS18000职业安全健康管理体系认证</w:t>
            </w:r>
            <w:r>
              <w:rPr>
                <w:kern w:val="0"/>
                <w:szCs w:val="21"/>
              </w:rPr>
              <w:t>□</w:t>
            </w:r>
          </w:p>
          <w:p>
            <w:pPr>
              <w:ind w:firstLine="576" w:firstLineChars="300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其他 □</w:t>
            </w:r>
            <w:r>
              <w:rPr>
                <w:kern w:val="0"/>
                <w:szCs w:val="21"/>
                <w:u w:val="single"/>
              </w:rPr>
              <w:t xml:space="preserve">                               （请说明）</w:t>
            </w:r>
            <w:r>
              <w:rPr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先进管理方式采用情况</w:t>
            </w:r>
          </w:p>
        </w:tc>
        <w:tc>
          <w:tcPr>
            <w:tcW w:w="6872" w:type="dxa"/>
            <w:gridSpan w:val="9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多选：全面质量管理□     六西格玛管理□      5s管理□</w:t>
            </w:r>
          </w:p>
          <w:p>
            <w:pPr>
              <w:ind w:firstLine="576" w:firstLineChars="30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精益生产管理□     </w:t>
            </w:r>
            <w:r>
              <w:rPr>
                <w:szCs w:val="21"/>
              </w:rPr>
              <w:t>卓</w:t>
            </w:r>
            <w:r>
              <w:rPr>
                <w:kern w:val="0"/>
                <w:szCs w:val="21"/>
              </w:rPr>
              <w:t>越绩效管理□</w:t>
            </w:r>
          </w:p>
          <w:p>
            <w:pPr>
              <w:ind w:firstLine="576" w:firstLineChars="30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 □</w:t>
            </w:r>
            <w:r>
              <w:rPr>
                <w:kern w:val="0"/>
                <w:szCs w:val="21"/>
                <w:u w:val="single"/>
              </w:rPr>
              <w:t xml:space="preserve">                               （请说明）</w:t>
            </w:r>
            <w:r>
              <w:rPr>
                <w:szCs w:val="21"/>
              </w:rPr>
              <w:t>。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企业审核人：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(必填)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审核人电话（手机）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(必填)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exact"/>
          <w:jc w:val="center"/>
        </w:trPr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推荐单位意见</w:t>
            </w:r>
          </w:p>
        </w:tc>
        <w:tc>
          <w:tcPr>
            <w:tcW w:w="68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800" w:lineRule="exact"/>
              <w:ind w:right="9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szCs w:val="21"/>
              </w:rPr>
              <w:t xml:space="preserve">                               推荐单位（公章）：</w:t>
            </w:r>
          </w:p>
          <w:p>
            <w:pPr>
              <w:widowControl/>
              <w:rPr>
                <w:bCs/>
                <w:color w:val="000000"/>
                <w:kern w:val="0"/>
                <w:szCs w:val="21"/>
              </w:rPr>
            </w:pPr>
            <w:r>
              <w:rPr>
                <w:szCs w:val="21"/>
              </w:rPr>
              <w:t xml:space="preserve">                                          日  期：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填报说明</w:t>
      </w:r>
    </w:p>
    <w:p>
      <w:pPr>
        <w:ind w:firstLine="604" w:firstLineChars="200"/>
        <w:rPr>
          <w:rFonts w:eastAsia="仿宋_GB2312"/>
          <w:sz w:val="32"/>
          <w:szCs w:val="32"/>
        </w:rPr>
      </w:pPr>
    </w:p>
    <w:p>
      <w:pPr>
        <w:ind w:firstLine="604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一、本申请表由申报专精特新的企业填写。</w:t>
      </w:r>
    </w:p>
    <w:p>
      <w:pPr>
        <w:ind w:firstLine="604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二、推荐单位为被推荐企业法人注册所在地区的中小企业主管部门。</w:t>
      </w:r>
    </w:p>
    <w:p>
      <w:pPr>
        <w:ind w:firstLine="604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三、被推荐企业应根据实际情况认真填写各个表项。企业填写主营产品时应参照国家统计局《统计用产品分类目录》中的产品分类或行业分类惯例。</w:t>
      </w:r>
    </w:p>
    <w:p>
      <w:pPr>
        <w:ind w:firstLine="604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四、纸质件请使用A4纸双面印刷，胶装成册。</w:t>
      </w: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widowControl/>
        <w:rPr>
          <w:rFonts w:hint="eastAsia"/>
          <w:snapToGrid w:val="0"/>
        </w:rPr>
      </w:pPr>
    </w:p>
    <w:p>
      <w:pPr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申报资料真实性承诺书提纲</w:t>
      </w:r>
    </w:p>
    <w:p>
      <w:pPr>
        <w:ind w:firstLine="384" w:firstLineChars="200"/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延安市</w:t>
      </w:r>
      <w:r>
        <w:rPr>
          <w:rFonts w:hint="eastAsia" w:ascii="仿宋_GB2312" w:eastAsia="仿宋_GB2312"/>
          <w:sz w:val="32"/>
          <w:szCs w:val="32"/>
        </w:rPr>
        <w:t>工业和信息化</w:t>
      </w:r>
      <w:r>
        <w:rPr>
          <w:rFonts w:hint="eastAsia" w:ascii="仿宋_GB2312" w:eastAsia="仿宋_GB2312"/>
          <w:sz w:val="32"/>
          <w:szCs w:val="32"/>
          <w:lang w:eastAsia="zh-CN"/>
        </w:rPr>
        <w:t>局、延安市财政局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04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我单位申报202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延安市</w:t>
      </w:r>
      <w:r>
        <w:rPr>
          <w:rFonts w:hint="eastAsia" w:ascii="仿宋_GB2312" w:eastAsia="仿宋_GB2312"/>
          <w:sz w:val="32"/>
          <w:szCs w:val="32"/>
        </w:rPr>
        <w:t>“专精特新”中小企业，对所提供申报材料承诺如下：</w:t>
      </w:r>
    </w:p>
    <w:p>
      <w:pPr>
        <w:adjustRightInd w:val="0"/>
        <w:snapToGrid w:val="0"/>
        <w:spacing w:line="560" w:lineRule="exact"/>
        <w:ind w:firstLine="604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1.本申报书中所填写的内容真实、合法、有效，所提供的申报资料和文件内容真实存在。</w:t>
      </w:r>
    </w:p>
    <w:p>
      <w:pPr>
        <w:adjustRightInd w:val="0"/>
        <w:snapToGrid w:val="0"/>
        <w:spacing w:line="560" w:lineRule="exact"/>
        <w:ind w:firstLine="604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2.企业的知识产权（专利权），明晰完整，归属本单位或技术来源正当合法，未剽窃他人成果，未侵犯他人的知识产权或商业秘密。</w:t>
      </w:r>
    </w:p>
    <w:p>
      <w:pPr>
        <w:adjustRightInd w:val="0"/>
        <w:snapToGrid w:val="0"/>
        <w:spacing w:line="560" w:lineRule="exact"/>
        <w:ind w:firstLine="604" w:firstLineChars="200"/>
        <w:jc w:val="left"/>
        <w:rPr>
          <w:rFonts w:hint="eastAsia" w:ascii="仿宋_GB2312" w:eastAsia="仿宋_GB2312"/>
          <w:snapToGrid w:val="0"/>
          <w:w w:val="93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3.</w:t>
      </w:r>
      <w:r>
        <w:rPr>
          <w:rFonts w:hint="eastAsia" w:ascii="仿宋_GB2312" w:eastAsia="仿宋_GB2312"/>
          <w:snapToGrid w:val="0"/>
          <w:w w:val="93"/>
          <w:kern w:val="0"/>
          <w:sz w:val="32"/>
          <w:szCs w:val="32"/>
        </w:rPr>
        <w:t>近三年未发生过安全、质量、环境污染事故及环保不达标情况。</w:t>
      </w:r>
    </w:p>
    <w:p>
      <w:pPr>
        <w:adjustRightInd w:val="0"/>
        <w:snapToGrid w:val="0"/>
        <w:spacing w:line="560" w:lineRule="exact"/>
        <w:ind w:firstLine="604" w:firstLineChars="200"/>
        <w:jc w:val="left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pacing w:val="-8"/>
          <w:sz w:val="32"/>
          <w:szCs w:val="32"/>
        </w:rPr>
        <w:t>近三年未有偷漏税和其他违法违规、失信行为被行政处罚。</w:t>
      </w:r>
    </w:p>
    <w:p>
      <w:pPr>
        <w:adjustRightInd w:val="0"/>
        <w:snapToGrid w:val="0"/>
        <w:spacing w:line="560" w:lineRule="exact"/>
        <w:ind w:firstLine="604" w:firstLineChars="200"/>
        <w:jc w:val="left"/>
        <w:rPr>
          <w:rFonts w:hint="eastAsia" w:ascii="仿宋_GB2312" w:eastAsia="仿宋_GB2312"/>
          <w:w w:val="95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w w:val="95"/>
          <w:sz w:val="32"/>
          <w:szCs w:val="32"/>
        </w:rPr>
        <w:t>近三年未有故意拖欠职工工资等侵犯职工合法权益等情况。</w:t>
      </w:r>
    </w:p>
    <w:p>
      <w:pPr>
        <w:adjustRightInd w:val="0"/>
        <w:snapToGrid w:val="0"/>
        <w:spacing w:line="560" w:lineRule="exact"/>
        <w:ind w:firstLine="604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6.近三年未有其他违法、违规行为或不宜认定情形的情况。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若发生与上述承诺相违背的事实，由本单位承担法律责任。</w:t>
      </w:r>
    </w:p>
    <w:p>
      <w:pPr>
        <w:ind w:firstLine="4379" w:firstLineChars="1450"/>
        <w:rPr>
          <w:rFonts w:hint="eastAsia" w:ascii="仿宋_GB2312" w:eastAsia="仿宋_GB2312"/>
          <w:sz w:val="32"/>
          <w:szCs w:val="32"/>
        </w:rPr>
      </w:pPr>
    </w:p>
    <w:p>
      <w:pPr>
        <w:ind w:firstLine="4379" w:firstLineChars="1450"/>
        <w:rPr>
          <w:rFonts w:hint="eastAsia" w:ascii="仿宋_GB2312" w:eastAsia="仿宋_GB2312"/>
          <w:sz w:val="32"/>
          <w:szCs w:val="32"/>
        </w:rPr>
      </w:pPr>
    </w:p>
    <w:p>
      <w:pPr>
        <w:ind w:firstLine="4379" w:firstLineChars="1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申报单位盖章：</w:t>
      </w:r>
    </w:p>
    <w:p>
      <w:pPr>
        <w:ind w:firstLine="4379" w:firstLineChars="1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法定代表人签字：</w:t>
      </w:r>
    </w:p>
    <w:p>
      <w:pPr>
        <w:ind w:firstLine="4379" w:firstLineChars="1450"/>
        <w:rPr>
          <w:rFonts w:hint="eastAsia"/>
          <w:snapToGrid w:val="0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rPr>
          <w:rFonts w:hint="eastAsia" w:ascii="黑体" w:hAnsi="黑体" w:eastAsia="黑体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708" w:footer="1474" w:gutter="0"/>
      <w:paperSrc/>
      <w:pgNumType w:fmt="numberInDash" w:start="1"/>
      <w:cols w:space="0" w:num="1"/>
      <w:rtlGutter w:val="0"/>
      <w:docGrid w:type="linesAndChars" w:linePitch="30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MmI4MGRmZGJmOGI4NmIwNzdiYWUwMmE4Zjg3ZDIifQ=="/>
  </w:docVars>
  <w:rsids>
    <w:rsidRoot w:val="21AC4E60"/>
    <w:rsid w:val="04960943"/>
    <w:rsid w:val="069B0550"/>
    <w:rsid w:val="09913028"/>
    <w:rsid w:val="177F71E5"/>
    <w:rsid w:val="1AAB69A6"/>
    <w:rsid w:val="1E161438"/>
    <w:rsid w:val="20EC5803"/>
    <w:rsid w:val="21AC4E60"/>
    <w:rsid w:val="22E53B2F"/>
    <w:rsid w:val="32941AFC"/>
    <w:rsid w:val="32CB6694"/>
    <w:rsid w:val="38DE5EEA"/>
    <w:rsid w:val="5CE5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1881</Words>
  <Characters>1961</Characters>
  <Lines>0</Lines>
  <Paragraphs>0</Paragraphs>
  <TotalTime>41</TotalTime>
  <ScaleCrop>false</ScaleCrop>
  <LinksUpToDate>false</LinksUpToDate>
  <CharactersWithSpaces>2870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2021-09-06T02:40:00Z</dcterms:created>
  <dc:creator>絮言</dc:creator>
  <cp:lastModifiedBy>絮言</cp:lastModifiedBy>
  <cp:lastPrinted>2022-04-22T00:47:00Z</cp:lastPrinted>
  <dcterms:modified xsi:type="dcterms:W3CDTF">2023-08-18T04:00:25Z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BC67D25EA7064BBD82239D720B20AF62</vt:lpwstr>
  </property>
</Properties>
</file>